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733A4" w14:textId="77777777" w:rsidR="00DA7B51" w:rsidRDefault="00DA7B51" w:rsidP="00DA7B51">
      <w:pPr>
        <w:spacing w:beforeLines="50" w:before="156" w:line="360" w:lineRule="auto"/>
        <w:ind w:leftChars="-86" w:left="-3" w:rightChars="-159" w:right="-334" w:hangingChars="37" w:hanging="178"/>
        <w:jc w:val="center"/>
        <w:rPr>
          <w:rFonts w:ascii="黑体" w:eastAsia="黑体" w:hAnsi="宋体"/>
          <w:b/>
          <w:color w:val="FF0000"/>
          <w:sz w:val="48"/>
          <w:szCs w:val="48"/>
        </w:rPr>
      </w:pPr>
      <w:r>
        <w:rPr>
          <w:rFonts w:ascii="黑体" w:eastAsia="黑体" w:hAnsi="宋体" w:hint="eastAsia"/>
          <w:b/>
          <w:color w:val="FF0000"/>
          <w:sz w:val="48"/>
          <w:szCs w:val="48"/>
        </w:rPr>
        <w:t>广东省高职教育创业教育教学指导委员会</w:t>
      </w:r>
    </w:p>
    <w:p w14:paraId="50E5043A" w14:textId="5DFBF501" w:rsidR="00DA7B51" w:rsidRDefault="00DA7B51" w:rsidP="00DA7B51">
      <w:pPr>
        <w:snapToGrid w:val="0"/>
        <w:spacing w:beforeLines="100" w:before="312" w:afterLines="50" w:after="156"/>
        <w:jc w:val="right"/>
        <w:rPr>
          <w:rFonts w:ascii="仿宋_GB2312" w:eastAsia="仿宋_GB2312"/>
          <w:sz w:val="28"/>
          <w:szCs w:val="28"/>
        </w:rPr>
      </w:pPr>
      <w:r>
        <w:rPr>
          <w:rFonts w:ascii="仿宋_GB2312" w:eastAsia="仿宋_GB2312" w:hint="eastAsia"/>
          <w:noProof/>
          <w:sz w:val="28"/>
          <w:szCs w:val="28"/>
        </w:rPr>
        <mc:AlternateContent>
          <mc:Choice Requires="wps">
            <w:drawing>
              <wp:anchor distT="0" distB="0" distL="114300" distR="114300" simplePos="0" relativeHeight="251659264" behindDoc="0" locked="0" layoutInCell="1" allowOverlap="1" wp14:anchorId="38C814EA" wp14:editId="11A6CA10">
                <wp:simplePos x="0" y="0"/>
                <wp:positionH relativeFrom="column">
                  <wp:posOffset>-114300</wp:posOffset>
                </wp:positionH>
                <wp:positionV relativeFrom="paragraph">
                  <wp:posOffset>0</wp:posOffset>
                </wp:positionV>
                <wp:extent cx="5600700" cy="0"/>
                <wp:effectExtent l="28575" t="28575" r="28575" b="2857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57150" cmpd="thinThick">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AB03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" strokecolor="red" strokeweight="4.5pt">
                <v:stroke linestyle="thinThick"/>
              </v:line>
            </w:pict>
          </mc:Fallback>
        </mc:AlternateContent>
      </w:r>
      <w:r>
        <w:rPr>
          <w:rFonts w:ascii="仿宋_GB2312" w:eastAsia="仿宋_GB2312" w:hint="eastAsia"/>
          <w:sz w:val="28"/>
          <w:szCs w:val="28"/>
        </w:rPr>
        <w:t>粤高职创业</w:t>
      </w:r>
      <w:proofErr w:type="gramStart"/>
      <w:r>
        <w:rPr>
          <w:rFonts w:ascii="仿宋_GB2312" w:eastAsia="仿宋_GB2312" w:hint="eastAsia"/>
          <w:sz w:val="28"/>
          <w:szCs w:val="28"/>
        </w:rPr>
        <w:t>教指委函</w:t>
      </w:r>
      <w:proofErr w:type="gramEnd"/>
      <w:r>
        <w:rPr>
          <w:rFonts w:ascii="仿宋_GB2312" w:eastAsia="仿宋_GB2312" w:hAnsi="宋体" w:hint="eastAsia"/>
          <w:sz w:val="28"/>
          <w:szCs w:val="28"/>
        </w:rPr>
        <w:t>〔2018〕5号</w:t>
      </w:r>
    </w:p>
    <w:p w14:paraId="23C05B77" w14:textId="1DEC2401" w:rsidR="00DA7B51" w:rsidRPr="00DA7B51" w:rsidRDefault="00DA7B51" w:rsidP="0082604F">
      <w:pPr>
        <w:spacing w:beforeLines="100" w:before="312" w:afterLines="50" w:after="156"/>
        <w:jc w:val="center"/>
        <w:rPr>
          <w:rFonts w:ascii="黑体" w:eastAsia="黑体" w:hAnsi="黑体"/>
          <w:sz w:val="32"/>
          <w:szCs w:val="32"/>
        </w:rPr>
      </w:pPr>
      <w:r w:rsidRPr="00DA7B51">
        <w:rPr>
          <w:rFonts w:ascii="黑体" w:eastAsia="黑体" w:hAnsi="黑体" w:hint="eastAsia"/>
          <w:sz w:val="32"/>
          <w:szCs w:val="32"/>
        </w:rPr>
        <w:t>关于遴选</w:t>
      </w:r>
      <w:bookmarkStart w:id="0" w:name="_Hlk530060531"/>
      <w:r w:rsidRPr="00DA7B51">
        <w:rPr>
          <w:rFonts w:ascii="黑体" w:eastAsia="黑体" w:hAnsi="黑体"/>
          <w:sz w:val="32"/>
          <w:szCs w:val="32"/>
        </w:rPr>
        <w:t>2018年</w:t>
      </w:r>
      <w:r w:rsidR="00E215AD">
        <w:rPr>
          <w:rFonts w:ascii="黑体" w:eastAsia="黑体" w:hAnsi="黑体" w:hint="eastAsia"/>
          <w:sz w:val="32"/>
          <w:szCs w:val="32"/>
        </w:rPr>
        <w:t>广东</w:t>
      </w:r>
      <w:r w:rsidRPr="00DA7B51">
        <w:rPr>
          <w:rFonts w:ascii="黑体" w:eastAsia="黑体" w:hAnsi="黑体"/>
          <w:sz w:val="32"/>
          <w:szCs w:val="32"/>
        </w:rPr>
        <w:t>省</w:t>
      </w:r>
      <w:r w:rsidR="007331AC">
        <w:rPr>
          <w:rFonts w:ascii="黑体" w:eastAsia="黑体" w:hAnsi="黑体"/>
          <w:sz w:val="32"/>
          <w:szCs w:val="32"/>
        </w:rPr>
        <w:br/>
      </w:r>
      <w:r w:rsidRPr="00DA7B51">
        <w:rPr>
          <w:rFonts w:ascii="黑体" w:eastAsia="黑体" w:hAnsi="黑体"/>
          <w:sz w:val="32"/>
          <w:szCs w:val="32"/>
        </w:rPr>
        <w:t>高职教育教学改革研究与实践项目</w:t>
      </w:r>
      <w:bookmarkEnd w:id="0"/>
      <w:r w:rsidRPr="00DA7B51">
        <w:rPr>
          <w:rFonts w:ascii="黑体" w:eastAsia="黑体" w:hAnsi="黑体"/>
          <w:sz w:val="32"/>
          <w:szCs w:val="32"/>
        </w:rPr>
        <w:t>的通知</w:t>
      </w:r>
    </w:p>
    <w:p w14:paraId="680CB630" w14:textId="77777777" w:rsidR="00DA7B51" w:rsidRPr="00DA7B51" w:rsidRDefault="00DA7B51" w:rsidP="00DA7B51">
      <w:pPr>
        <w:rPr>
          <w:rFonts w:ascii="仿宋" w:eastAsia="仿宋" w:hAnsi="仿宋"/>
          <w:sz w:val="28"/>
          <w:szCs w:val="28"/>
        </w:rPr>
      </w:pPr>
      <w:r w:rsidRPr="00DA7B51">
        <w:rPr>
          <w:rFonts w:ascii="仿宋" w:eastAsia="仿宋" w:hAnsi="仿宋" w:hint="eastAsia"/>
          <w:sz w:val="28"/>
          <w:szCs w:val="28"/>
        </w:rPr>
        <w:t>各高职院校：</w:t>
      </w:r>
    </w:p>
    <w:p w14:paraId="4B7F0E03" w14:textId="3B7FBFE1" w:rsidR="00DA7B51" w:rsidRDefault="005B2075" w:rsidP="005B2075">
      <w:pPr>
        <w:ind w:firstLineChars="200" w:firstLine="560"/>
        <w:rPr>
          <w:rFonts w:ascii="仿宋" w:eastAsia="仿宋" w:hAnsi="仿宋"/>
          <w:sz w:val="28"/>
          <w:szCs w:val="28"/>
        </w:rPr>
      </w:pPr>
      <w:r w:rsidRPr="005B2075">
        <w:rPr>
          <w:rFonts w:ascii="仿宋" w:eastAsia="仿宋" w:hAnsi="仿宋" w:hint="eastAsia"/>
          <w:sz w:val="28"/>
          <w:szCs w:val="28"/>
        </w:rPr>
        <w:t>为推动全省高等职业院校深化教育教学改革、提高人才培养质量</w:t>
      </w:r>
      <w:r>
        <w:rPr>
          <w:rFonts w:ascii="仿宋" w:eastAsia="仿宋" w:hAnsi="仿宋" w:hint="eastAsia"/>
          <w:sz w:val="28"/>
          <w:szCs w:val="28"/>
        </w:rPr>
        <w:t>，</w:t>
      </w:r>
      <w:r w:rsidR="00DA7B51" w:rsidRPr="00DA7B51">
        <w:rPr>
          <w:rFonts w:ascii="仿宋" w:eastAsia="仿宋" w:hAnsi="仿宋" w:hint="eastAsia"/>
          <w:sz w:val="28"/>
          <w:szCs w:val="28"/>
        </w:rPr>
        <w:t>根据《广东省教育厅关于做好2018年省高等职业教育教学质量与教学改革工程项目申报和认定工作的通知》（粤教职函〔2018〕</w:t>
      </w:r>
      <w:r w:rsidR="00747B07">
        <w:rPr>
          <w:rFonts w:ascii="仿宋" w:eastAsia="仿宋" w:hAnsi="仿宋" w:hint="eastAsia"/>
          <w:sz w:val="28"/>
          <w:szCs w:val="28"/>
        </w:rPr>
        <w:t>194</w:t>
      </w:r>
      <w:r w:rsidR="00DA7B51" w:rsidRPr="00DA7B51">
        <w:rPr>
          <w:rFonts w:ascii="仿宋" w:eastAsia="仿宋" w:hAnsi="仿宋" w:hint="eastAsia"/>
          <w:sz w:val="28"/>
          <w:szCs w:val="28"/>
        </w:rPr>
        <w:t>号）</w:t>
      </w:r>
      <w:r>
        <w:rPr>
          <w:rFonts w:ascii="仿宋" w:eastAsia="仿宋" w:hAnsi="仿宋" w:hint="eastAsia"/>
          <w:sz w:val="28"/>
          <w:szCs w:val="28"/>
        </w:rPr>
        <w:t>工作安排，现开展本教指委</w:t>
      </w:r>
      <w:r w:rsidRPr="005B2075">
        <w:rPr>
          <w:rFonts w:ascii="仿宋" w:eastAsia="仿宋" w:hAnsi="仿宋" w:hint="eastAsia"/>
          <w:sz w:val="28"/>
          <w:szCs w:val="28"/>
        </w:rPr>
        <w:t>2018年省高职教育创业教育领域教学改革研究与实践项目</w:t>
      </w:r>
      <w:r>
        <w:rPr>
          <w:rFonts w:ascii="仿宋" w:eastAsia="仿宋" w:hAnsi="仿宋" w:hint="eastAsia"/>
          <w:sz w:val="28"/>
          <w:szCs w:val="28"/>
        </w:rPr>
        <w:t>推荐遴选工作：</w:t>
      </w:r>
    </w:p>
    <w:p w14:paraId="10537675" w14:textId="796151EA" w:rsidR="005B2075" w:rsidRPr="005B2075" w:rsidRDefault="005B2075" w:rsidP="005B2075">
      <w:pPr>
        <w:ind w:firstLineChars="200" w:firstLine="562"/>
        <w:rPr>
          <w:rFonts w:ascii="仿宋" w:eastAsia="仿宋" w:hAnsi="仿宋"/>
          <w:b/>
          <w:sz w:val="28"/>
          <w:szCs w:val="28"/>
        </w:rPr>
      </w:pPr>
      <w:r w:rsidRPr="005B2075">
        <w:rPr>
          <w:rFonts w:ascii="仿宋" w:eastAsia="仿宋" w:hAnsi="仿宋" w:hint="eastAsia"/>
          <w:b/>
          <w:sz w:val="28"/>
          <w:szCs w:val="28"/>
        </w:rPr>
        <w:t>一、遴选条件</w:t>
      </w:r>
    </w:p>
    <w:p w14:paraId="48883F99" w14:textId="239C23F1" w:rsidR="005B2075" w:rsidRDefault="005B2075" w:rsidP="005B2075">
      <w:pPr>
        <w:ind w:firstLineChars="200" w:firstLine="560"/>
        <w:rPr>
          <w:rFonts w:ascii="仿宋" w:eastAsia="仿宋" w:hAnsi="仿宋"/>
          <w:sz w:val="28"/>
          <w:szCs w:val="28"/>
        </w:rPr>
      </w:pPr>
      <w:r>
        <w:rPr>
          <w:rFonts w:ascii="仿宋" w:eastAsia="仿宋" w:hAnsi="仿宋" w:hint="eastAsia"/>
          <w:sz w:val="28"/>
          <w:szCs w:val="28"/>
        </w:rPr>
        <w:t>（一）项目范围必须为创新创业教育领域。</w:t>
      </w:r>
    </w:p>
    <w:p w14:paraId="7C2AC317" w14:textId="16C4DD9C" w:rsidR="005B2075" w:rsidRDefault="005B2075" w:rsidP="005B2075">
      <w:pPr>
        <w:ind w:firstLineChars="200" w:firstLine="560"/>
        <w:rPr>
          <w:rFonts w:ascii="仿宋" w:eastAsia="仿宋" w:hAnsi="仿宋"/>
          <w:sz w:val="28"/>
          <w:szCs w:val="28"/>
        </w:rPr>
      </w:pPr>
      <w:r>
        <w:rPr>
          <w:rFonts w:ascii="仿宋" w:eastAsia="仿宋" w:hAnsi="仿宋" w:hint="eastAsia"/>
          <w:sz w:val="28"/>
          <w:szCs w:val="28"/>
        </w:rPr>
        <w:t>（二）</w:t>
      </w:r>
      <w:r w:rsidRPr="005B2075">
        <w:rPr>
          <w:rFonts w:ascii="仿宋" w:eastAsia="仿宋" w:hAnsi="仿宋" w:hint="eastAsia"/>
          <w:sz w:val="28"/>
          <w:szCs w:val="28"/>
        </w:rPr>
        <w:t>项目必须具有校级或省高等职业教育教学指导委员会</w:t>
      </w:r>
      <w:r>
        <w:rPr>
          <w:rFonts w:ascii="仿宋" w:eastAsia="仿宋" w:hAnsi="仿宋" w:hint="eastAsia"/>
          <w:sz w:val="28"/>
          <w:szCs w:val="28"/>
        </w:rPr>
        <w:t>相关项目的</w:t>
      </w:r>
      <w:r w:rsidRPr="005B2075">
        <w:rPr>
          <w:rFonts w:ascii="仿宋" w:eastAsia="仿宋" w:hAnsi="仿宋" w:hint="eastAsia"/>
          <w:sz w:val="28"/>
          <w:szCs w:val="28"/>
        </w:rPr>
        <w:t>立项基础</w:t>
      </w:r>
      <w:r>
        <w:rPr>
          <w:rFonts w:ascii="仿宋" w:eastAsia="仿宋" w:hAnsi="仿宋" w:hint="eastAsia"/>
          <w:sz w:val="28"/>
          <w:szCs w:val="28"/>
        </w:rPr>
        <w:t>。</w:t>
      </w:r>
    </w:p>
    <w:p w14:paraId="599730AB" w14:textId="50315747" w:rsidR="005B2075" w:rsidRDefault="005B2075" w:rsidP="005B2075">
      <w:pPr>
        <w:ind w:firstLineChars="200" w:firstLine="560"/>
        <w:rPr>
          <w:rFonts w:ascii="仿宋" w:eastAsia="仿宋" w:hAnsi="仿宋"/>
          <w:sz w:val="28"/>
          <w:szCs w:val="28"/>
        </w:rPr>
      </w:pPr>
      <w:r>
        <w:rPr>
          <w:rFonts w:ascii="仿宋" w:eastAsia="仿宋" w:hAnsi="仿宋" w:hint="eastAsia"/>
          <w:sz w:val="28"/>
          <w:szCs w:val="28"/>
        </w:rPr>
        <w:t>（三）</w:t>
      </w:r>
      <w:r w:rsidRPr="005B2075">
        <w:rPr>
          <w:rFonts w:ascii="仿宋" w:eastAsia="仿宋" w:hAnsi="仿宋" w:hint="eastAsia"/>
          <w:sz w:val="28"/>
          <w:szCs w:val="28"/>
        </w:rPr>
        <w:t>对同一单位同一名称及内容相似的项目不重复立项。与教改无关的教育教学理论研究项目，或已获同一级别省级教育科学研究和超额申报的项目等，不予受理。每个项目负责人只能申报一个项目，且不能作为项目组前三名（含项目负责人）成员参加其他项目的申报</w:t>
      </w:r>
      <w:r>
        <w:rPr>
          <w:rFonts w:ascii="仿宋" w:eastAsia="仿宋" w:hAnsi="仿宋" w:hint="eastAsia"/>
          <w:sz w:val="28"/>
          <w:szCs w:val="28"/>
        </w:rPr>
        <w:t>。</w:t>
      </w:r>
    </w:p>
    <w:p w14:paraId="0FEE1830" w14:textId="51FC997B" w:rsidR="005B2075" w:rsidRDefault="005B2075" w:rsidP="005B2075">
      <w:pPr>
        <w:ind w:firstLineChars="200" w:firstLine="560"/>
        <w:rPr>
          <w:rFonts w:ascii="仿宋" w:eastAsia="仿宋" w:hAnsi="仿宋"/>
          <w:sz w:val="28"/>
          <w:szCs w:val="28"/>
        </w:rPr>
      </w:pPr>
      <w:r>
        <w:rPr>
          <w:rFonts w:ascii="仿宋" w:eastAsia="仿宋" w:hAnsi="仿宋" w:hint="eastAsia"/>
          <w:sz w:val="28"/>
          <w:szCs w:val="28"/>
        </w:rPr>
        <w:t>（四）</w:t>
      </w:r>
      <w:r w:rsidRPr="005B2075">
        <w:rPr>
          <w:rFonts w:ascii="仿宋" w:eastAsia="仿宋" w:hAnsi="仿宋" w:hint="eastAsia"/>
          <w:sz w:val="28"/>
          <w:szCs w:val="28"/>
        </w:rPr>
        <w:t>已经获得以往</w:t>
      </w:r>
      <w:proofErr w:type="gramStart"/>
      <w:r w:rsidRPr="005B2075">
        <w:rPr>
          <w:rFonts w:ascii="仿宋" w:eastAsia="仿宋" w:hAnsi="仿宋" w:hint="eastAsia"/>
          <w:sz w:val="28"/>
          <w:szCs w:val="28"/>
        </w:rPr>
        <w:t>年度省教改</w:t>
      </w:r>
      <w:proofErr w:type="gramEnd"/>
      <w:r w:rsidRPr="005B2075">
        <w:rPr>
          <w:rFonts w:ascii="仿宋" w:eastAsia="仿宋" w:hAnsi="仿宋" w:hint="eastAsia"/>
          <w:sz w:val="28"/>
          <w:szCs w:val="28"/>
        </w:rPr>
        <w:t>项目但尚未结题的项目负责人，不能申报项目。</w:t>
      </w:r>
    </w:p>
    <w:p w14:paraId="6298E1A4" w14:textId="77777777" w:rsidR="0082604F" w:rsidRDefault="0082604F" w:rsidP="005B2075">
      <w:pPr>
        <w:ind w:firstLineChars="200" w:firstLine="560"/>
        <w:rPr>
          <w:rFonts w:ascii="仿宋" w:eastAsia="仿宋" w:hAnsi="仿宋"/>
          <w:sz w:val="28"/>
          <w:szCs w:val="28"/>
        </w:rPr>
      </w:pPr>
    </w:p>
    <w:p w14:paraId="45A3E831" w14:textId="0B6988D6" w:rsidR="005B2075" w:rsidRDefault="005B2075" w:rsidP="005B2075">
      <w:pPr>
        <w:ind w:firstLineChars="200" w:firstLine="560"/>
        <w:rPr>
          <w:rFonts w:ascii="仿宋" w:eastAsia="仿宋" w:hAnsi="仿宋"/>
          <w:b/>
          <w:sz w:val="28"/>
          <w:szCs w:val="28"/>
        </w:rPr>
      </w:pPr>
      <w:r>
        <w:rPr>
          <w:rFonts w:ascii="仿宋" w:eastAsia="仿宋" w:hAnsi="仿宋" w:hint="eastAsia"/>
          <w:sz w:val="28"/>
          <w:szCs w:val="28"/>
        </w:rPr>
        <w:lastRenderedPageBreak/>
        <w:t>二、</w:t>
      </w:r>
      <w:r w:rsidR="00361645" w:rsidRPr="005B2075">
        <w:rPr>
          <w:rFonts w:ascii="仿宋" w:eastAsia="仿宋" w:hAnsi="仿宋" w:hint="eastAsia"/>
          <w:b/>
          <w:sz w:val="28"/>
          <w:szCs w:val="28"/>
        </w:rPr>
        <w:t>遴选</w:t>
      </w:r>
      <w:r w:rsidR="00361645">
        <w:rPr>
          <w:rFonts w:ascii="仿宋" w:eastAsia="仿宋" w:hAnsi="仿宋" w:hint="eastAsia"/>
          <w:b/>
          <w:sz w:val="28"/>
          <w:szCs w:val="28"/>
        </w:rPr>
        <w:t>程序</w:t>
      </w:r>
    </w:p>
    <w:p w14:paraId="3EF11646" w14:textId="6447427B" w:rsidR="00361645" w:rsidRDefault="00361645" w:rsidP="00361645">
      <w:pPr>
        <w:ind w:firstLineChars="200" w:firstLine="560"/>
        <w:rPr>
          <w:rFonts w:ascii="仿宋" w:eastAsia="仿宋" w:hAnsi="仿宋"/>
          <w:sz w:val="28"/>
          <w:szCs w:val="28"/>
        </w:rPr>
      </w:pPr>
      <w:r>
        <w:rPr>
          <w:rFonts w:ascii="仿宋" w:eastAsia="仿宋" w:hAnsi="仿宋" w:hint="eastAsia"/>
          <w:sz w:val="28"/>
          <w:szCs w:val="28"/>
        </w:rPr>
        <w:t>遴选程序为：</w:t>
      </w:r>
      <w:proofErr w:type="gramStart"/>
      <w:r w:rsidR="006249A4">
        <w:rPr>
          <w:rFonts w:ascii="仿宋" w:eastAsia="仿宋" w:hAnsi="仿宋" w:hint="eastAsia"/>
          <w:sz w:val="28"/>
          <w:szCs w:val="28"/>
        </w:rPr>
        <w:t>先</w:t>
      </w:r>
      <w:r w:rsidRPr="00361645">
        <w:rPr>
          <w:rFonts w:ascii="仿宋" w:eastAsia="仿宋" w:hAnsi="仿宋" w:hint="eastAsia"/>
          <w:sz w:val="28"/>
          <w:szCs w:val="28"/>
        </w:rPr>
        <w:t>个人</w:t>
      </w:r>
      <w:proofErr w:type="gramEnd"/>
      <w:r w:rsidRPr="00361645">
        <w:rPr>
          <w:rFonts w:ascii="仿宋" w:eastAsia="仿宋" w:hAnsi="仿宋" w:hint="eastAsia"/>
          <w:sz w:val="28"/>
          <w:szCs w:val="28"/>
        </w:rPr>
        <w:t>申报，</w:t>
      </w:r>
      <w:proofErr w:type="gramStart"/>
      <w:r>
        <w:rPr>
          <w:rFonts w:ascii="仿宋" w:eastAsia="仿宋" w:hAnsi="仿宋" w:hint="eastAsia"/>
          <w:sz w:val="28"/>
          <w:szCs w:val="28"/>
        </w:rPr>
        <w:t>再经教指</w:t>
      </w:r>
      <w:proofErr w:type="gramEnd"/>
      <w:r>
        <w:rPr>
          <w:rFonts w:ascii="仿宋" w:eastAsia="仿宋" w:hAnsi="仿宋" w:hint="eastAsia"/>
          <w:sz w:val="28"/>
          <w:szCs w:val="28"/>
        </w:rPr>
        <w:t>委组织</w:t>
      </w:r>
      <w:r w:rsidRPr="00361645">
        <w:rPr>
          <w:rFonts w:ascii="仿宋" w:eastAsia="仿宋" w:hAnsi="仿宋" w:hint="eastAsia"/>
          <w:sz w:val="28"/>
          <w:szCs w:val="28"/>
        </w:rPr>
        <w:t>专家评审，</w:t>
      </w:r>
      <w:r>
        <w:rPr>
          <w:rFonts w:ascii="仿宋" w:eastAsia="仿宋" w:hAnsi="仿宋" w:hint="eastAsia"/>
          <w:sz w:val="28"/>
          <w:szCs w:val="28"/>
        </w:rPr>
        <w:t>最后</w:t>
      </w:r>
      <w:r w:rsidRPr="00361645">
        <w:rPr>
          <w:rFonts w:ascii="仿宋" w:eastAsia="仿宋" w:hAnsi="仿宋" w:hint="eastAsia"/>
          <w:sz w:val="28"/>
          <w:szCs w:val="28"/>
        </w:rPr>
        <w:t>择优</w:t>
      </w:r>
      <w:r>
        <w:rPr>
          <w:rFonts w:ascii="仿宋" w:eastAsia="仿宋" w:hAnsi="仿宋" w:hint="eastAsia"/>
          <w:sz w:val="28"/>
          <w:szCs w:val="28"/>
        </w:rPr>
        <w:t>推荐</w:t>
      </w:r>
      <w:r w:rsidRPr="00361645">
        <w:rPr>
          <w:rFonts w:ascii="仿宋" w:eastAsia="仿宋" w:hAnsi="仿宋" w:hint="eastAsia"/>
          <w:sz w:val="28"/>
          <w:szCs w:val="28"/>
        </w:rPr>
        <w:t>。</w:t>
      </w:r>
    </w:p>
    <w:p w14:paraId="1DB39812" w14:textId="12276577" w:rsidR="00361645" w:rsidRDefault="00361645" w:rsidP="00361645">
      <w:pPr>
        <w:ind w:firstLineChars="200" w:firstLine="560"/>
        <w:rPr>
          <w:rFonts w:ascii="仿宋" w:eastAsia="仿宋" w:hAnsi="仿宋"/>
          <w:sz w:val="28"/>
          <w:szCs w:val="28"/>
        </w:rPr>
      </w:pPr>
      <w:proofErr w:type="gramStart"/>
      <w:r w:rsidRPr="00361645">
        <w:rPr>
          <w:rFonts w:ascii="仿宋" w:eastAsia="仿宋" w:hAnsi="仿宋" w:hint="eastAsia"/>
          <w:sz w:val="28"/>
          <w:szCs w:val="28"/>
        </w:rPr>
        <w:t>通过</w:t>
      </w:r>
      <w:r>
        <w:rPr>
          <w:rFonts w:ascii="仿宋" w:eastAsia="仿宋" w:hAnsi="仿宋" w:hint="eastAsia"/>
          <w:sz w:val="28"/>
          <w:szCs w:val="28"/>
        </w:rPr>
        <w:t>教指委</w:t>
      </w:r>
      <w:proofErr w:type="gramEnd"/>
      <w:r>
        <w:rPr>
          <w:rFonts w:ascii="仿宋" w:eastAsia="仿宋" w:hAnsi="仿宋" w:hint="eastAsia"/>
          <w:sz w:val="28"/>
          <w:szCs w:val="28"/>
        </w:rPr>
        <w:t>遴选</w:t>
      </w:r>
      <w:r w:rsidRPr="00361645">
        <w:rPr>
          <w:rFonts w:ascii="仿宋" w:eastAsia="仿宋" w:hAnsi="仿宋" w:hint="eastAsia"/>
          <w:sz w:val="28"/>
          <w:szCs w:val="28"/>
        </w:rPr>
        <w:t>的项目，</w:t>
      </w:r>
      <w:r>
        <w:rPr>
          <w:rFonts w:ascii="仿宋" w:eastAsia="仿宋" w:hAnsi="仿宋" w:hint="eastAsia"/>
          <w:sz w:val="28"/>
          <w:szCs w:val="28"/>
        </w:rPr>
        <w:t>将</w:t>
      </w:r>
      <w:r w:rsidRPr="00361645">
        <w:rPr>
          <w:rFonts w:ascii="仿宋" w:eastAsia="仿宋" w:hAnsi="仿宋" w:hint="eastAsia"/>
          <w:sz w:val="28"/>
          <w:szCs w:val="28"/>
        </w:rPr>
        <w:t>推荐</w:t>
      </w:r>
      <w:r>
        <w:rPr>
          <w:rFonts w:ascii="仿宋" w:eastAsia="仿宋" w:hAnsi="仿宋" w:hint="eastAsia"/>
          <w:sz w:val="28"/>
          <w:szCs w:val="28"/>
        </w:rPr>
        <w:t>参加</w:t>
      </w:r>
      <w:r w:rsidRPr="00361645">
        <w:rPr>
          <w:rFonts w:ascii="仿宋" w:eastAsia="仿宋" w:hAnsi="仿宋" w:hint="eastAsia"/>
          <w:sz w:val="28"/>
          <w:szCs w:val="28"/>
        </w:rPr>
        <w:t>广东省教育厅2018年省高等职业教育教学质量与教学改革工程项目立项，具体细则参照省厅</w:t>
      </w:r>
      <w:r>
        <w:rPr>
          <w:rFonts w:ascii="仿宋" w:eastAsia="仿宋" w:hAnsi="仿宋" w:hint="eastAsia"/>
          <w:sz w:val="28"/>
          <w:szCs w:val="28"/>
        </w:rPr>
        <w:t>相关要求。</w:t>
      </w:r>
    </w:p>
    <w:p w14:paraId="2FC91C99" w14:textId="6958EE4E" w:rsidR="00DF657E" w:rsidRPr="00DF657E" w:rsidRDefault="00DF657E" w:rsidP="00DF657E">
      <w:pPr>
        <w:ind w:firstLineChars="200" w:firstLine="562"/>
        <w:rPr>
          <w:rFonts w:ascii="仿宋" w:eastAsia="仿宋" w:hAnsi="仿宋"/>
          <w:b/>
          <w:sz w:val="28"/>
          <w:szCs w:val="28"/>
        </w:rPr>
      </w:pPr>
      <w:r w:rsidRPr="00DF657E">
        <w:rPr>
          <w:rFonts w:ascii="仿宋" w:eastAsia="仿宋" w:hAnsi="仿宋" w:hint="eastAsia"/>
          <w:b/>
          <w:sz w:val="28"/>
          <w:szCs w:val="28"/>
        </w:rPr>
        <w:t>三、其它说明</w:t>
      </w:r>
    </w:p>
    <w:p w14:paraId="72E136AD" w14:textId="318A0CF4" w:rsidR="00747B07" w:rsidRPr="00747B07" w:rsidRDefault="00747B07" w:rsidP="00747B07">
      <w:pPr>
        <w:ind w:firstLineChars="200" w:firstLine="560"/>
        <w:rPr>
          <w:rFonts w:ascii="仿宋" w:eastAsia="仿宋" w:hAnsi="仿宋"/>
          <w:sz w:val="28"/>
          <w:szCs w:val="28"/>
        </w:rPr>
      </w:pPr>
      <w:r w:rsidRPr="00747B07">
        <w:rPr>
          <w:rFonts w:ascii="仿宋" w:eastAsia="仿宋" w:hAnsi="仿宋" w:hint="eastAsia"/>
          <w:sz w:val="28"/>
          <w:szCs w:val="28"/>
        </w:rPr>
        <w:t>支持青年教师、一线教学管理人员和普通教师申报项目</w:t>
      </w:r>
      <w:r w:rsidR="00123AB4" w:rsidRPr="00237525">
        <w:rPr>
          <w:rFonts w:ascii="仿宋" w:eastAsia="仿宋" w:hAnsi="仿宋" w:hint="eastAsia"/>
          <w:sz w:val="28"/>
          <w:szCs w:val="28"/>
        </w:rPr>
        <w:t>。</w:t>
      </w:r>
    </w:p>
    <w:p w14:paraId="50C83D85" w14:textId="453FA064" w:rsidR="00747B07" w:rsidRPr="00747B07" w:rsidRDefault="00747B07" w:rsidP="00747B07">
      <w:pPr>
        <w:ind w:firstLineChars="200" w:firstLine="560"/>
        <w:rPr>
          <w:rFonts w:ascii="仿宋" w:eastAsia="仿宋" w:hAnsi="仿宋"/>
          <w:sz w:val="28"/>
          <w:szCs w:val="28"/>
        </w:rPr>
      </w:pPr>
      <w:r>
        <w:rPr>
          <w:rFonts w:ascii="仿宋" w:eastAsia="仿宋" w:hAnsi="仿宋" w:hint="eastAsia"/>
          <w:sz w:val="28"/>
          <w:szCs w:val="28"/>
        </w:rPr>
        <w:t>（一）</w:t>
      </w:r>
      <w:r w:rsidRPr="00747B07">
        <w:rPr>
          <w:rFonts w:ascii="仿宋" w:eastAsia="仿宋" w:hAnsi="仿宋" w:hint="eastAsia"/>
          <w:sz w:val="28"/>
          <w:szCs w:val="28"/>
        </w:rPr>
        <w:t>青年教师指 1983 年 12 月 31 日（含）以后出生且讲师（含）以下专任教师。列为青年教师项目的成员必须一半以上为一线教学管理人员或青年教师。申请人须由学校教改项目负责部门出具相关证明。没有证明材料的或与事实不符的，不予受理。</w:t>
      </w:r>
    </w:p>
    <w:p w14:paraId="202010A9" w14:textId="4CC32A32" w:rsidR="00747B07" w:rsidRPr="00747B07" w:rsidRDefault="00747B07" w:rsidP="00747B07">
      <w:pPr>
        <w:ind w:firstLineChars="200" w:firstLine="560"/>
        <w:rPr>
          <w:rFonts w:ascii="仿宋" w:eastAsia="仿宋" w:hAnsi="仿宋"/>
          <w:sz w:val="28"/>
          <w:szCs w:val="28"/>
        </w:rPr>
      </w:pPr>
      <w:r>
        <w:rPr>
          <w:rFonts w:ascii="仿宋" w:eastAsia="仿宋" w:hAnsi="仿宋" w:hint="eastAsia"/>
          <w:sz w:val="28"/>
          <w:szCs w:val="28"/>
        </w:rPr>
        <w:t>（二）</w:t>
      </w:r>
      <w:r w:rsidRPr="00747B07">
        <w:rPr>
          <w:rFonts w:ascii="仿宋" w:eastAsia="仿宋" w:hAnsi="仿宋" w:hint="eastAsia"/>
          <w:sz w:val="28"/>
          <w:szCs w:val="28"/>
        </w:rPr>
        <w:t>一线教学管理人员包括两类：教学秘书和教务处、学生处、人事处、实训中心、督导室、高职研究所等部门一线工作人员。须在一线教学管理岗位工作 3年以上。项目组成员必须一半以上为一线教学管理人员。不受理教务处长、学生处长、人事处长、实训中心主任、督导室主任等部门正职和系（部）正、副主任的申报。申请人须由学校教改项目负责部门出具相关证明材料。没有证明材料的或与事实不符的，不予受理。</w:t>
      </w:r>
    </w:p>
    <w:p w14:paraId="0CA8B4BF" w14:textId="77777777" w:rsidR="00123AB4" w:rsidRDefault="00747B07" w:rsidP="00747B07">
      <w:pPr>
        <w:ind w:firstLineChars="200" w:firstLine="560"/>
        <w:rPr>
          <w:rFonts w:ascii="仿宋" w:eastAsia="仿宋" w:hAnsi="仿宋"/>
          <w:sz w:val="28"/>
          <w:szCs w:val="28"/>
        </w:rPr>
      </w:pPr>
      <w:r>
        <w:rPr>
          <w:rFonts w:ascii="仿宋" w:eastAsia="仿宋" w:hAnsi="仿宋" w:hint="eastAsia"/>
          <w:sz w:val="28"/>
          <w:szCs w:val="28"/>
        </w:rPr>
        <w:t>（三）</w:t>
      </w:r>
      <w:r w:rsidRPr="00747B07">
        <w:rPr>
          <w:rFonts w:ascii="仿宋" w:eastAsia="仿宋" w:hAnsi="仿宋" w:hint="eastAsia"/>
          <w:sz w:val="28"/>
          <w:szCs w:val="28"/>
        </w:rPr>
        <w:t>普通教师指：没有担任学校行政职务的教师，青年教师和一线教学管理人员除外。教研室主任、专业带头人、专业负责人没有担任学校行政职务的，可以算是普通教师。</w:t>
      </w:r>
    </w:p>
    <w:p w14:paraId="7C1FBDB9" w14:textId="4CAA8A86" w:rsidR="00237525" w:rsidRPr="00747B07" w:rsidRDefault="00237525" w:rsidP="00747B07">
      <w:pPr>
        <w:ind w:firstLineChars="200" w:firstLine="562"/>
        <w:rPr>
          <w:rFonts w:ascii="仿宋" w:eastAsia="仿宋" w:hAnsi="仿宋"/>
          <w:sz w:val="28"/>
          <w:szCs w:val="28"/>
        </w:rPr>
      </w:pPr>
      <w:r w:rsidRPr="00237525">
        <w:rPr>
          <w:rFonts w:ascii="仿宋" w:eastAsia="仿宋" w:hAnsi="仿宋" w:hint="eastAsia"/>
          <w:b/>
          <w:sz w:val="28"/>
          <w:szCs w:val="28"/>
        </w:rPr>
        <w:lastRenderedPageBreak/>
        <w:t>四、申报材料</w:t>
      </w:r>
    </w:p>
    <w:p w14:paraId="2BA5C375" w14:textId="277AB973" w:rsidR="00237525" w:rsidRDefault="00237525" w:rsidP="00361645">
      <w:pPr>
        <w:ind w:firstLineChars="200" w:firstLine="560"/>
        <w:rPr>
          <w:rFonts w:ascii="仿宋" w:eastAsia="仿宋" w:hAnsi="仿宋"/>
          <w:sz w:val="28"/>
          <w:szCs w:val="28"/>
        </w:rPr>
      </w:pPr>
      <w:r>
        <w:rPr>
          <w:rFonts w:ascii="仿宋" w:eastAsia="仿宋" w:hAnsi="仿宋" w:hint="eastAsia"/>
          <w:sz w:val="28"/>
          <w:szCs w:val="28"/>
        </w:rPr>
        <w:t>个人申报须提交：1.</w:t>
      </w:r>
      <w:r w:rsidR="00DB3717" w:rsidRPr="00DB3717">
        <w:rPr>
          <w:rFonts w:ascii="仿宋" w:eastAsia="仿宋" w:hAnsi="仿宋" w:hint="eastAsia"/>
          <w:sz w:val="28"/>
          <w:szCs w:val="28"/>
        </w:rPr>
        <w:t>教改项目申报书</w:t>
      </w:r>
      <w:r w:rsidR="00DB3717">
        <w:rPr>
          <w:rFonts w:ascii="仿宋" w:eastAsia="仿宋" w:hAnsi="仿宋" w:hint="eastAsia"/>
          <w:sz w:val="28"/>
          <w:szCs w:val="28"/>
        </w:rPr>
        <w:t>（附件1）；2.</w:t>
      </w:r>
      <w:r w:rsidR="00DB3717" w:rsidRPr="005B2075">
        <w:rPr>
          <w:rFonts w:ascii="仿宋" w:eastAsia="仿宋" w:hAnsi="仿宋" w:hint="eastAsia"/>
          <w:sz w:val="28"/>
          <w:szCs w:val="28"/>
        </w:rPr>
        <w:t>校级或省高</w:t>
      </w:r>
      <w:proofErr w:type="gramStart"/>
      <w:r w:rsidR="00DB3717" w:rsidRPr="005B2075">
        <w:rPr>
          <w:rFonts w:ascii="仿宋" w:eastAsia="仿宋" w:hAnsi="仿宋" w:hint="eastAsia"/>
          <w:sz w:val="28"/>
          <w:szCs w:val="28"/>
        </w:rPr>
        <w:t>职</w:t>
      </w:r>
      <w:r w:rsidR="00DB3717">
        <w:rPr>
          <w:rFonts w:ascii="仿宋" w:eastAsia="仿宋" w:hAnsi="仿宋" w:hint="eastAsia"/>
          <w:sz w:val="28"/>
          <w:szCs w:val="28"/>
        </w:rPr>
        <w:t>教指委相关</w:t>
      </w:r>
      <w:proofErr w:type="gramEnd"/>
      <w:r w:rsidR="00DB3717">
        <w:rPr>
          <w:rFonts w:ascii="仿宋" w:eastAsia="仿宋" w:hAnsi="仿宋" w:hint="eastAsia"/>
          <w:sz w:val="28"/>
          <w:szCs w:val="28"/>
        </w:rPr>
        <w:t>项目的</w:t>
      </w:r>
      <w:r w:rsidR="00DB3717" w:rsidRPr="005B2075">
        <w:rPr>
          <w:rFonts w:ascii="仿宋" w:eastAsia="仿宋" w:hAnsi="仿宋" w:hint="eastAsia"/>
          <w:sz w:val="28"/>
          <w:szCs w:val="28"/>
        </w:rPr>
        <w:t>立项基础</w:t>
      </w:r>
      <w:r w:rsidR="00DB3717">
        <w:rPr>
          <w:rFonts w:ascii="仿宋" w:eastAsia="仿宋" w:hAnsi="仿宋" w:hint="eastAsia"/>
          <w:sz w:val="28"/>
          <w:szCs w:val="28"/>
        </w:rPr>
        <w:t>佐证材料。</w:t>
      </w:r>
    </w:p>
    <w:p w14:paraId="4211B63B" w14:textId="1E1FF02A" w:rsidR="00DA52B6" w:rsidRDefault="00DA52B6" w:rsidP="00DA52B6">
      <w:pPr>
        <w:ind w:firstLineChars="200" w:firstLine="560"/>
        <w:rPr>
          <w:rFonts w:ascii="仿宋" w:eastAsia="仿宋" w:hAnsi="仿宋"/>
          <w:sz w:val="28"/>
          <w:szCs w:val="28"/>
        </w:rPr>
      </w:pPr>
      <w:r>
        <w:rPr>
          <w:rFonts w:ascii="仿宋" w:eastAsia="仿宋" w:hAnsi="仿宋" w:hint="eastAsia"/>
          <w:sz w:val="28"/>
          <w:szCs w:val="28"/>
        </w:rPr>
        <w:t>相关材料纸质版</w:t>
      </w:r>
      <w:r w:rsidRPr="00DA52B6">
        <w:rPr>
          <w:rFonts w:ascii="仿宋" w:eastAsia="仿宋" w:hAnsi="仿宋" w:hint="eastAsia"/>
          <w:sz w:val="28"/>
          <w:szCs w:val="28"/>
        </w:rPr>
        <w:t>一式三份，A4纸双面打印，由申报人汇总</w:t>
      </w:r>
      <w:r w:rsidR="006249A4">
        <w:rPr>
          <w:rFonts w:ascii="仿宋" w:eastAsia="仿宋" w:hAnsi="仿宋" w:hint="eastAsia"/>
          <w:sz w:val="28"/>
          <w:szCs w:val="28"/>
        </w:rPr>
        <w:t>资料电子版与纸质版</w:t>
      </w:r>
      <w:r w:rsidRPr="00DA52B6">
        <w:rPr>
          <w:rFonts w:ascii="仿宋" w:eastAsia="仿宋" w:hAnsi="仿宋" w:hint="eastAsia"/>
          <w:sz w:val="28"/>
          <w:szCs w:val="28"/>
        </w:rPr>
        <w:t>后，</w:t>
      </w:r>
      <w:r w:rsidR="006249A4">
        <w:rPr>
          <w:rFonts w:ascii="仿宋" w:eastAsia="仿宋" w:hAnsi="仿宋" w:hint="eastAsia"/>
          <w:sz w:val="28"/>
          <w:szCs w:val="28"/>
        </w:rPr>
        <w:t>在</w:t>
      </w:r>
      <w:r w:rsidRPr="00DA52B6">
        <w:rPr>
          <w:rFonts w:ascii="仿宋" w:eastAsia="仿宋" w:hAnsi="仿宋" w:hint="eastAsia"/>
          <w:sz w:val="28"/>
          <w:szCs w:val="28"/>
        </w:rPr>
        <w:t>201</w:t>
      </w:r>
      <w:r>
        <w:rPr>
          <w:rFonts w:ascii="仿宋" w:eastAsia="仿宋" w:hAnsi="仿宋" w:hint="eastAsia"/>
          <w:sz w:val="28"/>
          <w:szCs w:val="28"/>
        </w:rPr>
        <w:t>8</w:t>
      </w:r>
      <w:r w:rsidRPr="00DA52B6">
        <w:rPr>
          <w:rFonts w:ascii="仿宋" w:eastAsia="仿宋" w:hAnsi="仿宋" w:hint="eastAsia"/>
          <w:sz w:val="28"/>
          <w:szCs w:val="28"/>
        </w:rPr>
        <w:t>年</w:t>
      </w:r>
      <w:r>
        <w:rPr>
          <w:rFonts w:ascii="仿宋" w:eastAsia="仿宋" w:hAnsi="仿宋" w:hint="eastAsia"/>
          <w:sz w:val="28"/>
          <w:szCs w:val="28"/>
        </w:rPr>
        <w:t>1</w:t>
      </w:r>
      <w:r w:rsidR="00747B07">
        <w:rPr>
          <w:rFonts w:ascii="仿宋" w:eastAsia="仿宋" w:hAnsi="仿宋" w:hint="eastAsia"/>
          <w:sz w:val="28"/>
          <w:szCs w:val="28"/>
        </w:rPr>
        <w:t>2</w:t>
      </w:r>
      <w:r w:rsidRPr="00DA52B6">
        <w:rPr>
          <w:rFonts w:ascii="仿宋" w:eastAsia="仿宋" w:hAnsi="仿宋" w:hint="eastAsia"/>
          <w:sz w:val="28"/>
          <w:szCs w:val="28"/>
        </w:rPr>
        <w:t>月</w:t>
      </w:r>
      <w:r w:rsidR="007331AC">
        <w:rPr>
          <w:rFonts w:ascii="仿宋" w:eastAsia="仿宋" w:hAnsi="仿宋" w:hint="eastAsia"/>
          <w:sz w:val="28"/>
          <w:szCs w:val="28"/>
        </w:rPr>
        <w:t>8</w:t>
      </w:r>
      <w:r w:rsidRPr="00DA52B6">
        <w:rPr>
          <w:rFonts w:ascii="仿宋" w:eastAsia="仿宋" w:hAnsi="仿宋" w:hint="eastAsia"/>
          <w:sz w:val="28"/>
          <w:szCs w:val="28"/>
        </w:rPr>
        <w:t>日前</w:t>
      </w:r>
      <w:r>
        <w:rPr>
          <w:rFonts w:ascii="仿宋" w:eastAsia="仿宋" w:hAnsi="仿宋" w:hint="eastAsia"/>
          <w:sz w:val="28"/>
          <w:szCs w:val="28"/>
        </w:rPr>
        <w:t>邮寄</w:t>
      </w:r>
      <w:r w:rsidR="006249A4">
        <w:rPr>
          <w:rFonts w:ascii="仿宋" w:eastAsia="仿宋" w:hAnsi="仿宋" w:hint="eastAsia"/>
          <w:sz w:val="28"/>
          <w:szCs w:val="28"/>
        </w:rPr>
        <w:t>纸质版</w:t>
      </w:r>
      <w:r>
        <w:rPr>
          <w:rFonts w:ascii="仿宋" w:eastAsia="仿宋" w:hAnsi="仿宋" w:hint="eastAsia"/>
          <w:sz w:val="28"/>
          <w:szCs w:val="28"/>
        </w:rPr>
        <w:t>至</w:t>
      </w:r>
      <w:r w:rsidRPr="00DA52B6">
        <w:rPr>
          <w:rFonts w:ascii="仿宋" w:eastAsia="仿宋" w:hAnsi="仿宋" w:hint="eastAsia"/>
          <w:sz w:val="28"/>
          <w:szCs w:val="28"/>
        </w:rPr>
        <w:t>教指委秘书处</w:t>
      </w:r>
      <w:r w:rsidR="006249A4">
        <w:rPr>
          <w:rFonts w:ascii="仿宋" w:eastAsia="仿宋" w:hAnsi="仿宋" w:hint="eastAsia"/>
          <w:sz w:val="28"/>
          <w:szCs w:val="28"/>
        </w:rPr>
        <w:t>（地址如下）</w:t>
      </w:r>
      <w:r w:rsidRPr="00DA52B6">
        <w:rPr>
          <w:rFonts w:ascii="仿宋" w:eastAsia="仿宋" w:hAnsi="仿宋" w:hint="eastAsia"/>
          <w:sz w:val="28"/>
          <w:szCs w:val="28"/>
        </w:rPr>
        <w:t>，同时将电子版发送秘书处邮箱：</w:t>
      </w:r>
      <w:hyperlink r:id="rId6" w:history="1">
        <w:r w:rsidRPr="00FA2689">
          <w:rPr>
            <w:rStyle w:val="a7"/>
            <w:rFonts w:ascii="仿宋" w:eastAsia="仿宋" w:hAnsi="仿宋" w:hint="eastAsia"/>
            <w:sz w:val="28"/>
            <w:szCs w:val="28"/>
          </w:rPr>
          <w:t>zsptcxcy@163.com</w:t>
        </w:r>
      </w:hyperlink>
      <w:r w:rsidRPr="00DA52B6">
        <w:rPr>
          <w:rFonts w:ascii="仿宋" w:eastAsia="仿宋" w:hAnsi="仿宋" w:hint="eastAsia"/>
          <w:sz w:val="28"/>
          <w:szCs w:val="28"/>
        </w:rPr>
        <w:t>。</w:t>
      </w:r>
    </w:p>
    <w:p w14:paraId="739A50D1" w14:textId="77777777" w:rsidR="00DA52B6" w:rsidRPr="00DA52B6" w:rsidRDefault="00DA52B6" w:rsidP="00DA52B6">
      <w:pPr>
        <w:ind w:firstLineChars="200" w:firstLine="562"/>
        <w:rPr>
          <w:rFonts w:ascii="仿宋" w:eastAsia="仿宋" w:hAnsi="仿宋"/>
          <w:b/>
          <w:sz w:val="28"/>
          <w:szCs w:val="28"/>
        </w:rPr>
      </w:pPr>
      <w:r w:rsidRPr="00DA52B6">
        <w:rPr>
          <w:rFonts w:ascii="仿宋" w:eastAsia="仿宋" w:hAnsi="仿宋" w:hint="eastAsia"/>
          <w:b/>
          <w:sz w:val="28"/>
          <w:szCs w:val="28"/>
        </w:rPr>
        <w:t>五、联系方式</w:t>
      </w:r>
    </w:p>
    <w:p w14:paraId="021B4642" w14:textId="77777777" w:rsidR="00DA52B6" w:rsidRPr="00DA52B6" w:rsidRDefault="00DA52B6" w:rsidP="00DA52B6">
      <w:pPr>
        <w:ind w:firstLineChars="200" w:firstLine="560"/>
        <w:rPr>
          <w:rFonts w:ascii="仿宋" w:eastAsia="仿宋" w:hAnsi="仿宋"/>
          <w:sz w:val="28"/>
          <w:szCs w:val="28"/>
        </w:rPr>
      </w:pPr>
      <w:r w:rsidRPr="00DA52B6">
        <w:rPr>
          <w:rFonts w:ascii="仿宋" w:eastAsia="仿宋" w:hAnsi="仿宋" w:hint="eastAsia"/>
          <w:sz w:val="28"/>
          <w:szCs w:val="28"/>
        </w:rPr>
        <w:t>秘书处联系人：李智超（13424514766）、王华（13928178168）</w:t>
      </w:r>
    </w:p>
    <w:p w14:paraId="07CAFE81" w14:textId="1966412B" w:rsidR="006249A4" w:rsidRDefault="00DA52B6" w:rsidP="00123AB4">
      <w:pPr>
        <w:ind w:leftChars="100" w:left="210" w:firstLineChars="100" w:firstLine="280"/>
        <w:rPr>
          <w:rFonts w:ascii="仿宋" w:eastAsia="仿宋" w:hAnsi="仿宋"/>
          <w:sz w:val="28"/>
          <w:szCs w:val="28"/>
        </w:rPr>
      </w:pPr>
      <w:r w:rsidRPr="00DA52B6">
        <w:rPr>
          <w:rFonts w:ascii="仿宋" w:eastAsia="仿宋" w:hAnsi="仿宋" w:hint="eastAsia"/>
          <w:sz w:val="28"/>
          <w:szCs w:val="28"/>
        </w:rPr>
        <w:t>电话：0760-89986702</w:t>
      </w:r>
      <w:r w:rsidR="00123AB4">
        <w:rPr>
          <w:rFonts w:ascii="仿宋" w:eastAsia="仿宋" w:hAnsi="仿宋"/>
          <w:sz w:val="28"/>
          <w:szCs w:val="28"/>
        </w:rPr>
        <w:t xml:space="preserve"> </w:t>
      </w:r>
      <w:r>
        <w:rPr>
          <w:rFonts w:ascii="仿宋" w:eastAsia="仿宋" w:hAnsi="仿宋"/>
          <w:sz w:val="28"/>
          <w:szCs w:val="28"/>
        </w:rPr>
        <w:t xml:space="preserve"> </w:t>
      </w:r>
      <w:r w:rsidR="006249A4">
        <w:rPr>
          <w:rFonts w:ascii="仿宋" w:eastAsia="仿宋" w:hAnsi="仿宋"/>
          <w:sz w:val="28"/>
          <w:szCs w:val="28"/>
        </w:rPr>
        <w:t xml:space="preserve">             </w:t>
      </w:r>
      <w:r w:rsidR="00123AB4" w:rsidRPr="00DA52B6">
        <w:rPr>
          <w:rFonts w:ascii="仿宋" w:eastAsia="仿宋" w:hAnsi="仿宋" w:hint="eastAsia"/>
          <w:sz w:val="28"/>
          <w:szCs w:val="28"/>
        </w:rPr>
        <w:t>邮编：528404</w:t>
      </w:r>
      <w:r w:rsidR="00123AB4">
        <w:rPr>
          <w:rFonts w:ascii="仿宋" w:eastAsia="仿宋" w:hAnsi="仿宋"/>
          <w:sz w:val="28"/>
          <w:szCs w:val="28"/>
        </w:rPr>
        <w:t xml:space="preserve">  </w:t>
      </w:r>
    </w:p>
    <w:p w14:paraId="6B630DD8" w14:textId="02DED79B" w:rsidR="00DA52B6" w:rsidRPr="00123AB4" w:rsidRDefault="006249A4" w:rsidP="00123AB4">
      <w:pPr>
        <w:ind w:leftChars="100" w:left="210" w:firstLineChars="100" w:firstLine="280"/>
        <w:rPr>
          <w:rFonts w:ascii="仿宋" w:eastAsia="仿宋" w:hAnsi="仿宋" w:hint="eastAsia"/>
          <w:sz w:val="28"/>
          <w:szCs w:val="28"/>
        </w:rPr>
      </w:pPr>
      <w:r>
        <w:rPr>
          <w:rFonts w:ascii="仿宋" w:eastAsia="仿宋" w:hAnsi="仿宋" w:hint="eastAsia"/>
          <w:sz w:val="28"/>
          <w:szCs w:val="28"/>
        </w:rPr>
        <w:t>电子</w:t>
      </w:r>
      <w:r w:rsidR="00DA52B6">
        <w:rPr>
          <w:rFonts w:ascii="仿宋" w:eastAsia="仿宋" w:hAnsi="仿宋" w:hint="eastAsia"/>
          <w:sz w:val="28"/>
          <w:szCs w:val="28"/>
        </w:rPr>
        <w:t>邮箱</w:t>
      </w:r>
      <w:r w:rsidR="00DA52B6" w:rsidRPr="00DA52B6">
        <w:rPr>
          <w:rFonts w:ascii="仿宋" w:eastAsia="仿宋" w:hAnsi="仿宋" w:hint="eastAsia"/>
          <w:sz w:val="28"/>
          <w:szCs w:val="28"/>
        </w:rPr>
        <w:t>:zsptcxcy@163.com</w:t>
      </w:r>
      <w:r w:rsidR="00123AB4">
        <w:rPr>
          <w:rFonts w:ascii="仿宋" w:eastAsia="仿宋" w:hAnsi="仿宋"/>
          <w:sz w:val="28"/>
          <w:szCs w:val="28"/>
        </w:rPr>
        <w:t xml:space="preserve"> </w:t>
      </w:r>
      <w:r w:rsidR="00A317EE">
        <w:rPr>
          <w:rFonts w:ascii="仿宋" w:eastAsia="仿宋" w:hAnsi="仿宋"/>
          <w:sz w:val="28"/>
          <w:szCs w:val="28"/>
        </w:rPr>
        <w:t xml:space="preserve">        </w:t>
      </w:r>
      <w:proofErr w:type="gramStart"/>
      <w:r w:rsidR="00A317EE">
        <w:rPr>
          <w:rFonts w:ascii="仿宋" w:eastAsia="仿宋" w:hAnsi="仿宋" w:hint="eastAsia"/>
          <w:sz w:val="28"/>
          <w:szCs w:val="28"/>
        </w:rPr>
        <w:t>教指委</w:t>
      </w:r>
      <w:proofErr w:type="gramEnd"/>
      <w:r w:rsidR="00A317EE">
        <w:rPr>
          <w:rFonts w:ascii="仿宋" w:eastAsia="仿宋" w:hAnsi="仿宋" w:hint="eastAsia"/>
          <w:sz w:val="28"/>
          <w:szCs w:val="28"/>
        </w:rPr>
        <w:t>QQ群：</w:t>
      </w:r>
      <w:r w:rsidR="00A317EE" w:rsidRPr="00A317EE">
        <w:rPr>
          <w:rFonts w:ascii="仿宋" w:eastAsia="仿宋" w:hAnsi="仿宋"/>
          <w:sz w:val="28"/>
          <w:szCs w:val="28"/>
        </w:rPr>
        <w:t>65875123</w:t>
      </w:r>
    </w:p>
    <w:p w14:paraId="67B78B1E" w14:textId="090FE14B" w:rsidR="006249A4" w:rsidRDefault="00DA52B6" w:rsidP="00123AB4">
      <w:pPr>
        <w:ind w:leftChars="100" w:left="210" w:firstLineChars="100" w:firstLine="280"/>
        <w:rPr>
          <w:rFonts w:ascii="仿宋" w:eastAsia="仿宋" w:hAnsi="仿宋"/>
          <w:sz w:val="28"/>
          <w:szCs w:val="28"/>
        </w:rPr>
      </w:pPr>
      <w:r w:rsidRPr="00DA52B6">
        <w:rPr>
          <w:rFonts w:ascii="仿宋" w:eastAsia="仿宋" w:hAnsi="仿宋" w:hint="eastAsia"/>
          <w:sz w:val="28"/>
          <w:szCs w:val="28"/>
        </w:rPr>
        <w:t>地址：广东</w:t>
      </w:r>
      <w:r w:rsidR="00123AB4">
        <w:rPr>
          <w:rFonts w:ascii="仿宋" w:eastAsia="仿宋" w:hAnsi="仿宋" w:hint="eastAsia"/>
          <w:sz w:val="28"/>
          <w:szCs w:val="28"/>
        </w:rPr>
        <w:t>省</w:t>
      </w:r>
      <w:r w:rsidRPr="00DA52B6">
        <w:rPr>
          <w:rFonts w:ascii="仿宋" w:eastAsia="仿宋" w:hAnsi="仿宋" w:hint="eastAsia"/>
          <w:sz w:val="28"/>
          <w:szCs w:val="28"/>
        </w:rPr>
        <w:t>中山</w:t>
      </w:r>
      <w:r w:rsidR="00123AB4">
        <w:rPr>
          <w:rFonts w:ascii="仿宋" w:eastAsia="仿宋" w:hAnsi="仿宋" w:hint="eastAsia"/>
          <w:sz w:val="28"/>
          <w:szCs w:val="28"/>
        </w:rPr>
        <w:t>市</w:t>
      </w:r>
      <w:r w:rsidRPr="00DA52B6">
        <w:rPr>
          <w:rFonts w:ascii="仿宋" w:eastAsia="仿宋" w:hAnsi="仿宋" w:hint="eastAsia"/>
          <w:sz w:val="28"/>
          <w:szCs w:val="28"/>
        </w:rPr>
        <w:t>博爱七路 25 号中山职业技术学院</w:t>
      </w:r>
      <w:r w:rsidR="00123AB4">
        <w:rPr>
          <w:rFonts w:ascii="仿宋" w:eastAsia="仿宋" w:hAnsi="仿宋"/>
          <w:sz w:val="28"/>
          <w:szCs w:val="28"/>
        </w:rPr>
        <w:t xml:space="preserve"> </w:t>
      </w:r>
    </w:p>
    <w:p w14:paraId="11E716F1" w14:textId="4B17B640" w:rsidR="00123AB4" w:rsidRDefault="00123AB4" w:rsidP="00123AB4">
      <w:pPr>
        <w:ind w:leftChars="100" w:left="210" w:firstLineChars="100" w:firstLine="280"/>
        <w:rPr>
          <w:rFonts w:ascii="仿宋" w:eastAsia="仿宋" w:hAnsi="仿宋"/>
          <w:sz w:val="28"/>
          <w:szCs w:val="28"/>
        </w:rPr>
      </w:pPr>
      <w:r>
        <w:rPr>
          <w:rFonts w:ascii="仿宋" w:eastAsia="仿宋" w:hAnsi="仿宋"/>
          <w:sz w:val="28"/>
          <w:szCs w:val="28"/>
        </w:rPr>
        <w:t xml:space="preserve">                   </w:t>
      </w:r>
    </w:p>
    <w:p w14:paraId="0DC65F78" w14:textId="20929B07" w:rsidR="00DA52B6" w:rsidRDefault="00DA52B6" w:rsidP="00123AB4">
      <w:pPr>
        <w:spacing w:beforeLines="50" w:before="156"/>
        <w:ind w:firstLineChars="200" w:firstLine="560"/>
        <w:rPr>
          <w:rFonts w:ascii="仿宋" w:eastAsia="仿宋" w:hAnsi="仿宋"/>
          <w:sz w:val="28"/>
          <w:szCs w:val="28"/>
        </w:rPr>
      </w:pPr>
      <w:r>
        <w:rPr>
          <w:rFonts w:ascii="仿宋" w:eastAsia="仿宋" w:hAnsi="仿宋" w:hint="eastAsia"/>
          <w:sz w:val="28"/>
          <w:szCs w:val="28"/>
        </w:rPr>
        <w:t>附件：1.</w:t>
      </w:r>
      <w:r w:rsidRPr="00DA52B6">
        <w:rPr>
          <w:rFonts w:ascii="仿宋" w:eastAsia="仿宋" w:hAnsi="仿宋" w:hint="eastAsia"/>
          <w:sz w:val="28"/>
          <w:szCs w:val="28"/>
        </w:rPr>
        <w:t>教改项目申报书</w:t>
      </w:r>
    </w:p>
    <w:p w14:paraId="571C0C6D" w14:textId="0760DDE3" w:rsidR="00DA52B6" w:rsidRDefault="00DA52B6" w:rsidP="00630288">
      <w:pPr>
        <w:ind w:firstLineChars="500" w:firstLine="1400"/>
        <w:rPr>
          <w:rFonts w:ascii="仿宋" w:eastAsia="仿宋" w:hAnsi="仿宋"/>
          <w:sz w:val="28"/>
          <w:szCs w:val="28"/>
        </w:rPr>
      </w:pPr>
      <w:r>
        <w:rPr>
          <w:rFonts w:ascii="仿宋" w:eastAsia="仿宋" w:hAnsi="仿宋" w:hint="eastAsia"/>
          <w:sz w:val="28"/>
          <w:szCs w:val="28"/>
        </w:rPr>
        <w:t>2.</w:t>
      </w:r>
      <w:r w:rsidRPr="00DA52B6">
        <w:rPr>
          <w:rFonts w:ascii="仿宋" w:eastAsia="仿宋" w:hAnsi="仿宋" w:hint="eastAsia"/>
          <w:sz w:val="28"/>
          <w:szCs w:val="28"/>
        </w:rPr>
        <w:t>教改项目推荐汇总表</w:t>
      </w:r>
    </w:p>
    <w:p w14:paraId="730B179B" w14:textId="3A0205A3" w:rsidR="00CD5830" w:rsidRDefault="00CD5830" w:rsidP="00630288">
      <w:pPr>
        <w:ind w:firstLineChars="500" w:firstLine="1400"/>
        <w:rPr>
          <w:rFonts w:ascii="仿宋" w:eastAsia="仿宋" w:hAnsi="仿宋"/>
          <w:sz w:val="28"/>
          <w:szCs w:val="28"/>
        </w:rPr>
      </w:pPr>
    </w:p>
    <w:p w14:paraId="7A9F1E1F" w14:textId="77777777" w:rsidR="00A317EE" w:rsidRDefault="00A317EE" w:rsidP="00630288">
      <w:pPr>
        <w:ind w:firstLineChars="500" w:firstLine="1400"/>
        <w:rPr>
          <w:rFonts w:ascii="仿宋" w:eastAsia="仿宋" w:hAnsi="仿宋" w:hint="eastAsia"/>
          <w:sz w:val="28"/>
          <w:szCs w:val="28"/>
        </w:rPr>
      </w:pPr>
      <w:bookmarkStart w:id="1" w:name="_GoBack"/>
      <w:bookmarkEnd w:id="1"/>
    </w:p>
    <w:p w14:paraId="0F5BE52D" w14:textId="77777777" w:rsidR="00DA52B6" w:rsidRPr="00DA52B6" w:rsidRDefault="00DA52B6" w:rsidP="00123AB4">
      <w:pPr>
        <w:spacing w:beforeLines="50" w:before="156"/>
        <w:ind w:firstLineChars="200" w:firstLine="560"/>
        <w:jc w:val="right"/>
        <w:rPr>
          <w:rFonts w:ascii="仿宋" w:eastAsia="仿宋" w:hAnsi="仿宋"/>
          <w:sz w:val="28"/>
          <w:szCs w:val="28"/>
        </w:rPr>
      </w:pPr>
      <w:r w:rsidRPr="00DA52B6">
        <w:rPr>
          <w:rFonts w:ascii="仿宋" w:eastAsia="仿宋" w:hAnsi="仿宋" w:hint="eastAsia"/>
          <w:sz w:val="28"/>
          <w:szCs w:val="28"/>
        </w:rPr>
        <w:t>广东省高职教育创业教育教学指导委员会</w:t>
      </w:r>
    </w:p>
    <w:p w14:paraId="6AB0755A" w14:textId="3720E060" w:rsidR="00361645" w:rsidRPr="00DA7B51" w:rsidRDefault="00DA52B6" w:rsidP="00123AB4">
      <w:pPr>
        <w:ind w:firstLineChars="200" w:firstLine="560"/>
        <w:jc w:val="right"/>
        <w:rPr>
          <w:rFonts w:ascii="仿宋" w:eastAsia="仿宋" w:hAnsi="仿宋"/>
          <w:sz w:val="28"/>
          <w:szCs w:val="28"/>
        </w:rPr>
      </w:pPr>
      <w:r w:rsidRPr="00DA52B6">
        <w:rPr>
          <w:rFonts w:ascii="仿宋" w:eastAsia="仿宋" w:hAnsi="仿宋" w:hint="eastAsia"/>
          <w:sz w:val="28"/>
          <w:szCs w:val="28"/>
        </w:rPr>
        <w:t>201</w:t>
      </w:r>
      <w:r>
        <w:rPr>
          <w:rFonts w:ascii="仿宋" w:eastAsia="仿宋" w:hAnsi="仿宋" w:hint="eastAsia"/>
          <w:sz w:val="28"/>
          <w:szCs w:val="28"/>
        </w:rPr>
        <w:t>8</w:t>
      </w:r>
      <w:r w:rsidRPr="00DA52B6">
        <w:rPr>
          <w:rFonts w:ascii="仿宋" w:eastAsia="仿宋" w:hAnsi="仿宋" w:hint="eastAsia"/>
          <w:sz w:val="28"/>
          <w:szCs w:val="28"/>
        </w:rPr>
        <w:t xml:space="preserve"> 年 1</w:t>
      </w:r>
      <w:r>
        <w:rPr>
          <w:rFonts w:ascii="仿宋" w:eastAsia="仿宋" w:hAnsi="仿宋" w:hint="eastAsia"/>
          <w:sz w:val="28"/>
          <w:szCs w:val="28"/>
        </w:rPr>
        <w:t>1</w:t>
      </w:r>
      <w:r w:rsidRPr="00DA52B6">
        <w:rPr>
          <w:rFonts w:ascii="仿宋" w:eastAsia="仿宋" w:hAnsi="仿宋" w:hint="eastAsia"/>
          <w:sz w:val="28"/>
          <w:szCs w:val="28"/>
        </w:rPr>
        <w:t xml:space="preserve">月 </w:t>
      </w:r>
      <w:r w:rsidR="00123AB4">
        <w:rPr>
          <w:rFonts w:ascii="仿宋" w:eastAsia="仿宋" w:hAnsi="仿宋" w:hint="eastAsia"/>
          <w:sz w:val="28"/>
          <w:szCs w:val="28"/>
        </w:rPr>
        <w:t>23</w:t>
      </w:r>
      <w:r>
        <w:rPr>
          <w:rFonts w:ascii="仿宋" w:eastAsia="仿宋" w:hAnsi="仿宋"/>
          <w:sz w:val="28"/>
          <w:szCs w:val="28"/>
        </w:rPr>
        <w:t xml:space="preserve"> </w:t>
      </w:r>
      <w:r w:rsidRPr="00DA52B6">
        <w:rPr>
          <w:rFonts w:ascii="仿宋" w:eastAsia="仿宋" w:hAnsi="仿宋" w:hint="eastAsia"/>
          <w:sz w:val="28"/>
          <w:szCs w:val="28"/>
        </w:rPr>
        <w:t>日</w:t>
      </w:r>
    </w:p>
    <w:sectPr w:rsidR="00361645" w:rsidRPr="00DA7B5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6E4E7" w14:textId="77777777" w:rsidR="00A961A1" w:rsidRDefault="00A961A1" w:rsidP="00DA7B51">
      <w:r>
        <w:separator/>
      </w:r>
    </w:p>
  </w:endnote>
  <w:endnote w:type="continuationSeparator" w:id="0">
    <w:p w14:paraId="4C60476A" w14:textId="77777777" w:rsidR="00A961A1" w:rsidRDefault="00A961A1" w:rsidP="00DA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1530973"/>
      <w:docPartObj>
        <w:docPartGallery w:val="Page Numbers (Bottom of Page)"/>
        <w:docPartUnique/>
      </w:docPartObj>
    </w:sdtPr>
    <w:sdtEndPr/>
    <w:sdtContent>
      <w:p w14:paraId="72D2E0AD" w14:textId="1A34DFD1" w:rsidR="00630288" w:rsidRDefault="00630288">
        <w:pPr>
          <w:pStyle w:val="a5"/>
          <w:jc w:val="center"/>
        </w:pPr>
        <w:r>
          <w:rPr>
            <w:rFonts w:hint="eastAsia"/>
          </w:rPr>
          <w:t>-</w:t>
        </w:r>
        <w:r>
          <w:t xml:space="preserve"> </w:t>
        </w:r>
        <w:r>
          <w:fldChar w:fldCharType="begin"/>
        </w:r>
        <w:r>
          <w:instrText>PAGE   \* MERGEFORMAT</w:instrText>
        </w:r>
        <w:r>
          <w:fldChar w:fldCharType="separate"/>
        </w:r>
        <w:r>
          <w:rPr>
            <w:lang w:val="zh-CN"/>
          </w:rPr>
          <w:t>2</w:t>
        </w:r>
        <w:r>
          <w:fldChar w:fldCharType="end"/>
        </w:r>
        <w:r>
          <w:t xml:space="preserve"> </w:t>
        </w:r>
        <w:r>
          <w:rPr>
            <w:rFonts w:hint="eastAsia"/>
          </w:rPr>
          <w:t>-</w:t>
        </w:r>
      </w:p>
    </w:sdtContent>
  </w:sdt>
  <w:p w14:paraId="4C8FA6E7" w14:textId="77777777" w:rsidR="00630288" w:rsidRDefault="006302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E300F" w14:textId="77777777" w:rsidR="00A961A1" w:rsidRDefault="00A961A1" w:rsidP="00DA7B51">
      <w:r>
        <w:separator/>
      </w:r>
    </w:p>
  </w:footnote>
  <w:footnote w:type="continuationSeparator" w:id="0">
    <w:p w14:paraId="770979A7" w14:textId="77777777" w:rsidR="00A961A1" w:rsidRDefault="00A961A1" w:rsidP="00DA7B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BCB"/>
    <w:rsid w:val="00050355"/>
    <w:rsid w:val="00123AB4"/>
    <w:rsid w:val="00237525"/>
    <w:rsid w:val="00361645"/>
    <w:rsid w:val="0042575B"/>
    <w:rsid w:val="004A60E4"/>
    <w:rsid w:val="004B312E"/>
    <w:rsid w:val="005B2075"/>
    <w:rsid w:val="006249A4"/>
    <w:rsid w:val="00630288"/>
    <w:rsid w:val="00694749"/>
    <w:rsid w:val="007331AC"/>
    <w:rsid w:val="00747B07"/>
    <w:rsid w:val="0082604F"/>
    <w:rsid w:val="00A317EE"/>
    <w:rsid w:val="00A961A1"/>
    <w:rsid w:val="00AB6BCB"/>
    <w:rsid w:val="00AF5210"/>
    <w:rsid w:val="00CD5830"/>
    <w:rsid w:val="00D774C8"/>
    <w:rsid w:val="00DA52B6"/>
    <w:rsid w:val="00DA7B51"/>
    <w:rsid w:val="00DB3717"/>
    <w:rsid w:val="00DF657E"/>
    <w:rsid w:val="00E215AD"/>
    <w:rsid w:val="00E55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4136D"/>
  <w15:chartTrackingRefBased/>
  <w15:docId w15:val="{03354E9D-0CC6-41EE-BC0A-8F0A266E5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7B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7B5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7B51"/>
    <w:rPr>
      <w:sz w:val="18"/>
      <w:szCs w:val="18"/>
    </w:rPr>
  </w:style>
  <w:style w:type="paragraph" w:styleId="a5">
    <w:name w:val="footer"/>
    <w:basedOn w:val="a"/>
    <w:link w:val="a6"/>
    <w:uiPriority w:val="99"/>
    <w:unhideWhenUsed/>
    <w:rsid w:val="00DA7B51"/>
    <w:pPr>
      <w:tabs>
        <w:tab w:val="center" w:pos="4153"/>
        <w:tab w:val="right" w:pos="8306"/>
      </w:tabs>
      <w:snapToGrid w:val="0"/>
      <w:jc w:val="left"/>
    </w:pPr>
    <w:rPr>
      <w:sz w:val="18"/>
      <w:szCs w:val="18"/>
    </w:rPr>
  </w:style>
  <w:style w:type="character" w:customStyle="1" w:styleId="a6">
    <w:name w:val="页脚 字符"/>
    <w:basedOn w:val="a0"/>
    <w:link w:val="a5"/>
    <w:uiPriority w:val="99"/>
    <w:rsid w:val="00DA7B51"/>
    <w:rPr>
      <w:sz w:val="18"/>
      <w:szCs w:val="18"/>
    </w:rPr>
  </w:style>
  <w:style w:type="character" w:styleId="a7">
    <w:name w:val="Hyperlink"/>
    <w:basedOn w:val="a0"/>
    <w:uiPriority w:val="99"/>
    <w:unhideWhenUsed/>
    <w:rsid w:val="00DA52B6"/>
    <w:rPr>
      <w:color w:val="0563C1" w:themeColor="hyperlink"/>
      <w:u w:val="single"/>
    </w:rPr>
  </w:style>
  <w:style w:type="character" w:styleId="a8">
    <w:name w:val="Unresolved Mention"/>
    <w:basedOn w:val="a0"/>
    <w:uiPriority w:val="99"/>
    <w:semiHidden/>
    <w:unhideWhenUsed/>
    <w:rsid w:val="00DA5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sptcxcy@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智超</dc:creator>
  <cp:keywords/>
  <dc:description/>
  <cp:lastModifiedBy>李 智超</cp:lastModifiedBy>
  <cp:revision>3</cp:revision>
  <dcterms:created xsi:type="dcterms:W3CDTF">2018-11-26T00:46:00Z</dcterms:created>
  <dcterms:modified xsi:type="dcterms:W3CDTF">2018-11-26T04:19:00Z</dcterms:modified>
</cp:coreProperties>
</file>